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72FF6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41B9D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9AC2E" w14:textId="4FB7CF9A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17F4F3A" w14:textId="77777777" w:rsidR="00905985" w:rsidRPr="00905985" w:rsidRDefault="00905985" w:rsidP="0078642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713C73">
        <w:rPr>
          <w:rFonts w:ascii="Times New Roman" w:hAnsi="Times New Roman" w:cs="Times New Roman"/>
          <w:b/>
          <w:sz w:val="24"/>
          <w:szCs w:val="24"/>
        </w:rPr>
        <w:t>sociálnej, zdravotnej a bytovej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3513A85A" w14:textId="5E741723" w:rsidR="00905985" w:rsidRDefault="00905985" w:rsidP="00E511A7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9F5DE7">
        <w:rPr>
          <w:rFonts w:ascii="Times New Roman" w:hAnsi="Times New Roman" w:cs="Times New Roman"/>
          <w:b/>
          <w:sz w:val="24"/>
          <w:szCs w:val="24"/>
        </w:rPr>
        <w:t>17.10.2024</w:t>
      </w:r>
    </w:p>
    <w:p w14:paraId="65378D2B" w14:textId="77777777" w:rsidR="005624B9" w:rsidRDefault="005624B9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D0D573" w14:textId="77777777" w:rsidR="008F1684" w:rsidRDefault="008F1684" w:rsidP="00F433C7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DE3253D" w14:textId="77777777" w:rsidR="008F1684" w:rsidRDefault="008F1684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CC2BF" w14:textId="26A8883C" w:rsidR="00AB5A4F" w:rsidRDefault="00AB5A4F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5624B9" w:rsidRPr="00813214">
        <w:rPr>
          <w:rFonts w:ascii="Times New Roman" w:hAnsi="Times New Roman" w:cs="Times New Roman"/>
          <w:sz w:val="24"/>
          <w:szCs w:val="24"/>
        </w:rPr>
        <w:t xml:space="preserve">Renáta Varga, Peter Bartalos, </w:t>
      </w:r>
      <w:r w:rsidR="007D441B" w:rsidRPr="00813214">
        <w:rPr>
          <w:rFonts w:ascii="Times New Roman" w:hAnsi="Times New Roman" w:cs="Times New Roman"/>
          <w:sz w:val="24"/>
          <w:szCs w:val="24"/>
        </w:rPr>
        <w:t>Ildikó Bodóová, Edit Bauer</w:t>
      </w:r>
      <w:r w:rsidR="00427200" w:rsidRPr="00813214">
        <w:rPr>
          <w:rFonts w:ascii="Times New Roman" w:hAnsi="Times New Roman" w:cs="Times New Roman"/>
          <w:sz w:val="24"/>
          <w:szCs w:val="24"/>
        </w:rPr>
        <w:t>, Rab Monika</w:t>
      </w:r>
      <w:r w:rsidR="0036684D" w:rsidRPr="0081321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F9CD3E" w14:textId="77777777" w:rsidR="008F1684" w:rsidRPr="00905985" w:rsidRDefault="008F1684" w:rsidP="00CB3E5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6BE68" w14:textId="4999182F" w:rsidR="00453157" w:rsidRPr="00453157" w:rsidRDefault="0032366B" w:rsidP="0045315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964BD9">
        <w:rPr>
          <w:rFonts w:ascii="Times New Roman" w:hAnsi="Times New Roman" w:cs="Times New Roman"/>
          <w:sz w:val="24"/>
          <w:szCs w:val="24"/>
        </w:rPr>
        <w:t>níčka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964BD9">
        <w:rPr>
          <w:rFonts w:ascii="Times New Roman" w:hAnsi="Times New Roman" w:cs="Times New Roman"/>
          <w:sz w:val="24"/>
          <w:szCs w:val="24"/>
        </w:rPr>
        <w:t>a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EE0FA1">
        <w:rPr>
          <w:rFonts w:ascii="Times New Roman" w:hAnsi="Times New Roman" w:cs="Times New Roman"/>
          <w:bCs/>
          <w:sz w:val="24"/>
          <w:szCs w:val="24"/>
        </w:rPr>
        <w:t>programom: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C743C2" w14:textId="7F7A9440" w:rsidR="009F5DE7" w:rsidRPr="009F5DE7" w:rsidRDefault="009F5DE7" w:rsidP="009F5DE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na schválenie zvýšenia nájomného v nájomných bytoch vo vlastníctve Mesta Šamorín</w:t>
      </w:r>
    </w:p>
    <w:p w14:paraId="74CE64BA" w14:textId="69D76600" w:rsidR="00875440" w:rsidRDefault="009F5DE7" w:rsidP="009F5DE7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Denný stacionár na území mesta</w:t>
      </w:r>
    </w:p>
    <w:p w14:paraId="3849E72D" w14:textId="66EAA13A" w:rsidR="00875440" w:rsidRPr="008A4908" w:rsidRDefault="00875440" w:rsidP="00875440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Rôzne</w:t>
      </w:r>
    </w:p>
    <w:p w14:paraId="36AEF3A9" w14:textId="77777777" w:rsidR="00CE4CFF" w:rsidRDefault="00CE4CFF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5AD82" w14:textId="0740C0AA" w:rsidR="00AB5A4F" w:rsidRDefault="00CE4CFF" w:rsidP="008366C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CB0F86" w:rsidRPr="00905985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="00CB0F86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4C08119" w14:textId="386D96E4" w:rsidR="009F5DE7" w:rsidRPr="009F5DE7" w:rsidRDefault="009F5DE7" w:rsidP="009F5DE7">
      <w:pPr>
        <w:tabs>
          <w:tab w:val="left" w:pos="7905"/>
        </w:tabs>
        <w:spacing w:before="12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9F5DE7">
        <w:rPr>
          <w:rFonts w:ascii="Times New Roman" w:hAnsi="Times New Roman" w:cs="Times New Roman"/>
          <w:sz w:val="24"/>
          <w:szCs w:val="24"/>
        </w:rPr>
        <w:t xml:space="preserve">Výška nájomného </w:t>
      </w:r>
      <w:bookmarkStart w:id="0" w:name="_Hlk180067276"/>
      <w:r w:rsidRPr="009F5DE7">
        <w:rPr>
          <w:rFonts w:ascii="Times New Roman" w:hAnsi="Times New Roman" w:cs="Times New Roman"/>
          <w:sz w:val="24"/>
          <w:szCs w:val="24"/>
        </w:rPr>
        <w:t xml:space="preserve">vo všetkých nájomných bytoch vo vlastníctve Mesta Šamorín </w:t>
      </w:r>
      <w:bookmarkEnd w:id="0"/>
      <w:r w:rsidRPr="009F5DE7">
        <w:rPr>
          <w:rFonts w:ascii="Times New Roman" w:hAnsi="Times New Roman" w:cs="Times New Roman"/>
          <w:sz w:val="24"/>
          <w:szCs w:val="24"/>
        </w:rPr>
        <w:t>bola stanovená uznesením mestského zastupiteľstva v súlade s Opatrením Ministerstva financií SR z 20.4.2008 č. 01/R/2008 o regulácii cien nájmu bytov vo výške 4,5% z obstarávacej ceny budovy. Z dôvodu, že maximálna možná hranica nájmu bola stanovená Opatrením Ministerstva financií SR na 5% z obstarávacej ceny budovy a z dôvodu, že doterajšie nájomné schválené vo výške 4,5% nepokryje náklady ani na nevyhnutné výdavky spojené s nájomnými bytmi na spoločných častiach bytového domu, navrhujeme zvýšiť ročný nájom vo všetkých nájomných bytov vo vlastníctve mesta na 5% z obstarávacej ceny budovy od 1.1.2025. Aktuálny technický stav nájomných bytov vyžaduje z roka na rok viac finančných prostriedkov, ktoré mesto už nedokáže vykryť z vlastných prostriedkov. Predpokladáme, že výdavky  budú vykazovať stále stúpajúcu tendenciu a ani aktuálne predložený návrh zvýšenia nájmu nekryje naďalej zvyšujúce výdavky spojené nájomným bývaním, ale aspoň zmierňuje deficit medzi rozpočtovými príjmami a výdavkami vynaloženými na nájomné byty.</w:t>
      </w:r>
    </w:p>
    <w:p w14:paraId="4979F3AB" w14:textId="567FC925" w:rsidR="00AB56CE" w:rsidRDefault="00AB56CE" w:rsidP="00AB56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2)</w:t>
      </w:r>
    </w:p>
    <w:p w14:paraId="40753B71" w14:textId="40E682D9" w:rsidR="003272C7" w:rsidRDefault="003272C7" w:rsidP="00AB70AE">
      <w:pPr>
        <w:autoSpaceDE w:val="0"/>
        <w:autoSpaceDN w:val="0"/>
        <w:adjustRightInd w:val="0"/>
        <w:spacing w:after="0" w:line="276" w:lineRule="auto"/>
        <w:ind w:left="141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0926">
        <w:rPr>
          <w:rFonts w:ascii="Times New Roman" w:hAnsi="Times New Roman" w:cs="Times New Roman"/>
          <w:bCs/>
          <w:iCs/>
          <w:sz w:val="24"/>
          <w:szCs w:val="24"/>
        </w:rPr>
        <w:t xml:space="preserve">Predsedníčka komisie oboznámila prítomných členov komisie </w:t>
      </w:r>
      <w:r w:rsidRPr="0016092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návrhom úloh v sociálnej oblasti, ktorých realizáciu navrhovala odštartovať v roku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B70AE">
        <w:rPr>
          <w:rFonts w:ascii="Times New Roman" w:hAnsi="Times New Roman" w:cs="Times New Roman"/>
          <w:sz w:val="24"/>
          <w:szCs w:val="24"/>
        </w:rPr>
        <w:t xml:space="preserve"> a to otvorenie Denného stacionára.</w:t>
      </w:r>
    </w:p>
    <w:p w14:paraId="5CA9F067" w14:textId="157B3947" w:rsidR="00AB56CE" w:rsidRDefault="00323493" w:rsidP="003234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4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 bodu 3)</w:t>
      </w:r>
    </w:p>
    <w:p w14:paraId="46704ED3" w14:textId="56486944" w:rsidR="00323493" w:rsidRPr="00323493" w:rsidRDefault="00AB70AE" w:rsidP="00AB70AE">
      <w:pPr>
        <w:autoSpaceDE w:val="0"/>
        <w:autoSpaceDN w:val="0"/>
        <w:adjustRightInd w:val="0"/>
        <w:spacing w:after="0" w:line="276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Predsedníčka komisie informovala členov o potrebe zmeny VZN č. </w:t>
      </w:r>
      <w:r>
        <w:rPr>
          <w:rFonts w:ascii="Times New Roman" w:hAnsi="Times New Roman" w:cs="Times New Roman"/>
          <w:bCs/>
          <w:iCs/>
          <w:sz w:val="24"/>
          <w:szCs w:val="24"/>
        </w:rPr>
        <w:t>13/2022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o </w:t>
      </w:r>
      <w:r w:rsidRPr="00D334C8">
        <w:rPr>
          <w:rFonts w:ascii="Times New Roman" w:hAnsi="Times New Roman" w:cs="Times New Roman"/>
          <w:sz w:val="24"/>
          <w:szCs w:val="24"/>
        </w:rPr>
        <w:t>poskytovaní sociálnych služieb, o spôsobe a výške úhrad za tieto služby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250DA1" w14:textId="279B5712" w:rsidR="005B3BD1" w:rsidRPr="009025AB" w:rsidRDefault="0036684D" w:rsidP="00133C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  <w:r w:rsidR="00902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14:paraId="789AD637" w14:textId="43BAB264" w:rsidR="005B3BD1" w:rsidRPr="005B3BD1" w:rsidRDefault="005B3BD1" w:rsidP="005B3BD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12A557" w14:textId="0D6821B0" w:rsidR="005624B9" w:rsidRDefault="00AB5A4F" w:rsidP="00B90E82">
      <w:pPr>
        <w:autoSpaceDE w:val="0"/>
        <w:autoSpaceDN w:val="0"/>
        <w:adjustRightInd w:val="0"/>
        <w:spacing w:after="7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lastRenderedPageBreak/>
        <w:t>Nakoľko neboli predložené ďalšie otázky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p w14:paraId="399C5854" w14:textId="77629857" w:rsidR="004C180C" w:rsidRDefault="00F75F0D" w:rsidP="004C18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E511A7">
        <w:rPr>
          <w:rFonts w:ascii="Times New Roman" w:hAnsi="Times New Roman" w:cs="Times New Roman"/>
          <w:sz w:val="24"/>
          <w:szCs w:val="24"/>
        </w:rPr>
        <w:tab/>
      </w:r>
      <w:r w:rsidR="005624B9">
        <w:rPr>
          <w:rFonts w:ascii="Times New Roman" w:hAnsi="Times New Roman" w:cs="Times New Roman"/>
          <w:sz w:val="24"/>
          <w:szCs w:val="24"/>
        </w:rPr>
        <w:t>MUDr. Renáta Varga</w:t>
      </w:r>
      <w:r w:rsidR="003236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DEFB3" w14:textId="65C17D2F" w:rsidR="00F75F0D" w:rsidRPr="00905985" w:rsidRDefault="004C180C" w:rsidP="004C180C">
      <w:pPr>
        <w:autoSpaceDE w:val="0"/>
        <w:autoSpaceDN w:val="0"/>
        <w:adjustRightInd w:val="0"/>
        <w:spacing w:after="36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24B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287">
        <w:rPr>
          <w:rFonts w:ascii="Times New Roman" w:hAnsi="Times New Roman" w:cs="Times New Roman"/>
          <w:sz w:val="24"/>
          <w:szCs w:val="24"/>
        </w:rPr>
        <w:t>p</w:t>
      </w:r>
      <w:r w:rsidR="00F75F0D" w:rsidRPr="00905985">
        <w:rPr>
          <w:rFonts w:ascii="Times New Roman" w:hAnsi="Times New Roman" w:cs="Times New Roman"/>
          <w:sz w:val="24"/>
          <w:szCs w:val="24"/>
        </w:rPr>
        <w:t>redsed</w:t>
      </w:r>
      <w:r w:rsidR="00925424">
        <w:rPr>
          <w:rFonts w:ascii="Times New Roman" w:hAnsi="Times New Roman" w:cs="Times New Roman"/>
          <w:sz w:val="24"/>
          <w:szCs w:val="24"/>
        </w:rPr>
        <w:t>níčka</w:t>
      </w:r>
      <w:r w:rsidR="00383287">
        <w:rPr>
          <w:rFonts w:ascii="Times New Roman" w:hAnsi="Times New Roman" w:cs="Times New Roman"/>
          <w:sz w:val="24"/>
          <w:szCs w:val="24"/>
        </w:rPr>
        <w:t xml:space="preserve"> komisie</w:t>
      </w:r>
    </w:p>
    <w:p w14:paraId="64C9E555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2C137" w14:textId="77777777" w:rsidR="008F1684" w:rsidRDefault="008F1684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16891" w14:textId="306FE28B" w:rsidR="00F75F0D" w:rsidRPr="00905985" w:rsidRDefault="00F75F0D" w:rsidP="0078642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>Zapísal</w:t>
      </w:r>
      <w:r w:rsidR="00925424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>:</w:t>
      </w:r>
      <w:r w:rsidR="00964BD9">
        <w:rPr>
          <w:rFonts w:ascii="Times New Roman" w:hAnsi="Times New Roman" w:cs="Times New Roman"/>
          <w:sz w:val="24"/>
          <w:szCs w:val="24"/>
        </w:rPr>
        <w:t xml:space="preserve"> </w:t>
      </w:r>
      <w:r w:rsidR="00DF6465">
        <w:rPr>
          <w:rFonts w:ascii="Times New Roman" w:hAnsi="Times New Roman" w:cs="Times New Roman"/>
          <w:sz w:val="24"/>
          <w:szCs w:val="24"/>
        </w:rPr>
        <w:t>Kristína Mikócziová</w:t>
      </w:r>
    </w:p>
    <w:sectPr w:rsidR="00F75F0D" w:rsidRPr="00905985" w:rsidSect="00E4786F">
      <w:headerReference w:type="default" r:id="rId8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ED50C" w14:textId="77777777" w:rsidR="00392C0F" w:rsidRDefault="00392C0F" w:rsidP="00F75F0D">
      <w:pPr>
        <w:spacing w:after="0" w:line="240" w:lineRule="auto"/>
      </w:pPr>
      <w:r>
        <w:separator/>
      </w:r>
    </w:p>
  </w:endnote>
  <w:endnote w:type="continuationSeparator" w:id="0">
    <w:p w14:paraId="6746087F" w14:textId="77777777" w:rsidR="00392C0F" w:rsidRDefault="00392C0F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55EB9" w14:textId="77777777" w:rsidR="00392C0F" w:rsidRDefault="00392C0F" w:rsidP="00F75F0D">
      <w:pPr>
        <w:spacing w:after="0" w:line="240" w:lineRule="auto"/>
      </w:pPr>
      <w:r>
        <w:separator/>
      </w:r>
    </w:p>
  </w:footnote>
  <w:footnote w:type="continuationSeparator" w:id="0">
    <w:p w14:paraId="1749DE9A" w14:textId="77777777" w:rsidR="00392C0F" w:rsidRDefault="00392C0F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265E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4DCAC4EE" wp14:editId="76F1C2C9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0F80C31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59C8DBC9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09A4A216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0BEAE755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CAA18A" wp14:editId="7FA4032C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4DB96A57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16487E44"/>
    <w:multiLevelType w:val="hybridMultilevel"/>
    <w:tmpl w:val="F5600F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A5D"/>
    <w:multiLevelType w:val="hybridMultilevel"/>
    <w:tmpl w:val="1472BD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23F3"/>
    <w:multiLevelType w:val="hybridMultilevel"/>
    <w:tmpl w:val="6DA6F84A"/>
    <w:lvl w:ilvl="0" w:tplc="ABFA0B3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D5D47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50A"/>
    <w:multiLevelType w:val="hybridMultilevel"/>
    <w:tmpl w:val="293E7F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BC3BBE"/>
    <w:multiLevelType w:val="hybridMultilevel"/>
    <w:tmpl w:val="32765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16265"/>
    <w:multiLevelType w:val="hybridMultilevel"/>
    <w:tmpl w:val="2122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46274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0E1768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3678B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E612A5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21B81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85881">
    <w:abstractNumId w:val="0"/>
  </w:num>
  <w:num w:numId="2" w16cid:durableId="554315325">
    <w:abstractNumId w:val="9"/>
  </w:num>
  <w:num w:numId="3" w16cid:durableId="628779384">
    <w:abstractNumId w:val="13"/>
  </w:num>
  <w:num w:numId="4" w16cid:durableId="259993859">
    <w:abstractNumId w:val="4"/>
  </w:num>
  <w:num w:numId="5" w16cid:durableId="1469781320">
    <w:abstractNumId w:val="6"/>
  </w:num>
  <w:num w:numId="6" w16cid:durableId="528370107">
    <w:abstractNumId w:val="18"/>
  </w:num>
  <w:num w:numId="7" w16cid:durableId="453333621">
    <w:abstractNumId w:val="11"/>
  </w:num>
  <w:num w:numId="8" w16cid:durableId="716781386">
    <w:abstractNumId w:val="22"/>
  </w:num>
  <w:num w:numId="9" w16cid:durableId="1125003883">
    <w:abstractNumId w:val="10"/>
  </w:num>
  <w:num w:numId="10" w16cid:durableId="2094547513">
    <w:abstractNumId w:val="14"/>
  </w:num>
  <w:num w:numId="11" w16cid:durableId="55797605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5473297">
    <w:abstractNumId w:val="24"/>
  </w:num>
  <w:num w:numId="13" w16cid:durableId="1054087120">
    <w:abstractNumId w:val="7"/>
  </w:num>
  <w:num w:numId="14" w16cid:durableId="683554625">
    <w:abstractNumId w:val="23"/>
  </w:num>
  <w:num w:numId="15" w16cid:durableId="1186484198">
    <w:abstractNumId w:val="12"/>
  </w:num>
  <w:num w:numId="16" w16cid:durableId="126507531">
    <w:abstractNumId w:val="15"/>
  </w:num>
  <w:num w:numId="17" w16cid:durableId="698043583">
    <w:abstractNumId w:val="21"/>
  </w:num>
  <w:num w:numId="18" w16cid:durableId="970407787">
    <w:abstractNumId w:val="3"/>
  </w:num>
  <w:num w:numId="19" w16cid:durableId="507839623">
    <w:abstractNumId w:val="8"/>
  </w:num>
  <w:num w:numId="20" w16cid:durableId="114259045">
    <w:abstractNumId w:val="2"/>
  </w:num>
  <w:num w:numId="21" w16cid:durableId="1923752979">
    <w:abstractNumId w:val="1"/>
  </w:num>
  <w:num w:numId="22" w16cid:durableId="1540778148">
    <w:abstractNumId w:val="20"/>
  </w:num>
  <w:num w:numId="23" w16cid:durableId="894317515">
    <w:abstractNumId w:val="5"/>
  </w:num>
  <w:num w:numId="24" w16cid:durableId="1934699876">
    <w:abstractNumId w:val="17"/>
  </w:num>
  <w:num w:numId="25" w16cid:durableId="1130317010">
    <w:abstractNumId w:val="16"/>
  </w:num>
  <w:num w:numId="26" w16cid:durableId="462982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24BB4"/>
    <w:rsid w:val="00053646"/>
    <w:rsid w:val="000715BE"/>
    <w:rsid w:val="000809D1"/>
    <w:rsid w:val="000D67B2"/>
    <w:rsid w:val="000E7A9B"/>
    <w:rsid w:val="000F5679"/>
    <w:rsid w:val="001140D4"/>
    <w:rsid w:val="00124B7E"/>
    <w:rsid w:val="0013175B"/>
    <w:rsid w:val="00133C45"/>
    <w:rsid w:val="00160926"/>
    <w:rsid w:val="00166FB2"/>
    <w:rsid w:val="00175505"/>
    <w:rsid w:val="0017600C"/>
    <w:rsid w:val="00183840"/>
    <w:rsid w:val="00183BC7"/>
    <w:rsid w:val="0019441A"/>
    <w:rsid w:val="001A6BF0"/>
    <w:rsid w:val="001B220E"/>
    <w:rsid w:val="001D3B10"/>
    <w:rsid w:val="001D4E60"/>
    <w:rsid w:val="001E3E60"/>
    <w:rsid w:val="001E46BB"/>
    <w:rsid w:val="001F0F9A"/>
    <w:rsid w:val="001F2EDA"/>
    <w:rsid w:val="0022379F"/>
    <w:rsid w:val="00230483"/>
    <w:rsid w:val="00267075"/>
    <w:rsid w:val="00273A40"/>
    <w:rsid w:val="002B1585"/>
    <w:rsid w:val="002E7B32"/>
    <w:rsid w:val="002F2E53"/>
    <w:rsid w:val="003005C1"/>
    <w:rsid w:val="00312B9D"/>
    <w:rsid w:val="00314E8F"/>
    <w:rsid w:val="003228AB"/>
    <w:rsid w:val="00323493"/>
    <w:rsid w:val="0032366B"/>
    <w:rsid w:val="003272C7"/>
    <w:rsid w:val="0036684D"/>
    <w:rsid w:val="003670B7"/>
    <w:rsid w:val="00377A3D"/>
    <w:rsid w:val="00381CAC"/>
    <w:rsid w:val="00383287"/>
    <w:rsid w:val="003852F4"/>
    <w:rsid w:val="00386DF6"/>
    <w:rsid w:val="00391545"/>
    <w:rsid w:val="00392C0F"/>
    <w:rsid w:val="00397125"/>
    <w:rsid w:val="003A7AB3"/>
    <w:rsid w:val="003B09C3"/>
    <w:rsid w:val="003B499F"/>
    <w:rsid w:val="003C7B26"/>
    <w:rsid w:val="003D1208"/>
    <w:rsid w:val="003F42A6"/>
    <w:rsid w:val="0040127F"/>
    <w:rsid w:val="0040381B"/>
    <w:rsid w:val="00427200"/>
    <w:rsid w:val="00442D5C"/>
    <w:rsid w:val="00453157"/>
    <w:rsid w:val="00463072"/>
    <w:rsid w:val="0047368A"/>
    <w:rsid w:val="00490CFD"/>
    <w:rsid w:val="00493C9C"/>
    <w:rsid w:val="004A0342"/>
    <w:rsid w:val="004B511E"/>
    <w:rsid w:val="004C180C"/>
    <w:rsid w:val="004D1864"/>
    <w:rsid w:val="004D7B58"/>
    <w:rsid w:val="00511C5A"/>
    <w:rsid w:val="00516A48"/>
    <w:rsid w:val="005173F5"/>
    <w:rsid w:val="00526ABB"/>
    <w:rsid w:val="005624B9"/>
    <w:rsid w:val="00565A39"/>
    <w:rsid w:val="00572B94"/>
    <w:rsid w:val="00595A43"/>
    <w:rsid w:val="005A0F62"/>
    <w:rsid w:val="005A20FB"/>
    <w:rsid w:val="005A2A43"/>
    <w:rsid w:val="005A4846"/>
    <w:rsid w:val="005B3BD1"/>
    <w:rsid w:val="005B6D7F"/>
    <w:rsid w:val="005E61E4"/>
    <w:rsid w:val="00601189"/>
    <w:rsid w:val="00634BFA"/>
    <w:rsid w:val="00651112"/>
    <w:rsid w:val="00662677"/>
    <w:rsid w:val="00673ADC"/>
    <w:rsid w:val="00673BF5"/>
    <w:rsid w:val="006A6B70"/>
    <w:rsid w:val="006A7228"/>
    <w:rsid w:val="006C02CF"/>
    <w:rsid w:val="006C281D"/>
    <w:rsid w:val="006E1293"/>
    <w:rsid w:val="006F3336"/>
    <w:rsid w:val="00700309"/>
    <w:rsid w:val="00704121"/>
    <w:rsid w:val="00707218"/>
    <w:rsid w:val="00713061"/>
    <w:rsid w:val="00713C73"/>
    <w:rsid w:val="0071612A"/>
    <w:rsid w:val="00726517"/>
    <w:rsid w:val="00726539"/>
    <w:rsid w:val="00740DE1"/>
    <w:rsid w:val="00747406"/>
    <w:rsid w:val="007648A1"/>
    <w:rsid w:val="00786424"/>
    <w:rsid w:val="00787880"/>
    <w:rsid w:val="0079437F"/>
    <w:rsid w:val="007975D2"/>
    <w:rsid w:val="007A3188"/>
    <w:rsid w:val="007A3DB4"/>
    <w:rsid w:val="007C22D9"/>
    <w:rsid w:val="007C7799"/>
    <w:rsid w:val="007D441B"/>
    <w:rsid w:val="007E4941"/>
    <w:rsid w:val="007F29F1"/>
    <w:rsid w:val="00805447"/>
    <w:rsid w:val="00813214"/>
    <w:rsid w:val="008148B6"/>
    <w:rsid w:val="00832C91"/>
    <w:rsid w:val="008366C5"/>
    <w:rsid w:val="00836929"/>
    <w:rsid w:val="00875440"/>
    <w:rsid w:val="0088320C"/>
    <w:rsid w:val="0089310E"/>
    <w:rsid w:val="0089416C"/>
    <w:rsid w:val="008A4908"/>
    <w:rsid w:val="008B3CFC"/>
    <w:rsid w:val="008C3323"/>
    <w:rsid w:val="008C4D63"/>
    <w:rsid w:val="008D62F1"/>
    <w:rsid w:val="008E543D"/>
    <w:rsid w:val="008E5897"/>
    <w:rsid w:val="008F1684"/>
    <w:rsid w:val="008F60FB"/>
    <w:rsid w:val="00900DD7"/>
    <w:rsid w:val="009025AB"/>
    <w:rsid w:val="00902812"/>
    <w:rsid w:val="00905985"/>
    <w:rsid w:val="00920BFA"/>
    <w:rsid w:val="009224D0"/>
    <w:rsid w:val="00925424"/>
    <w:rsid w:val="00945B77"/>
    <w:rsid w:val="009522C3"/>
    <w:rsid w:val="009525AC"/>
    <w:rsid w:val="00957CFB"/>
    <w:rsid w:val="00964BD9"/>
    <w:rsid w:val="00976A88"/>
    <w:rsid w:val="00987141"/>
    <w:rsid w:val="009941B9"/>
    <w:rsid w:val="009A5C90"/>
    <w:rsid w:val="009B484F"/>
    <w:rsid w:val="009D3C68"/>
    <w:rsid w:val="009E26E6"/>
    <w:rsid w:val="009E338D"/>
    <w:rsid w:val="009F5DE7"/>
    <w:rsid w:val="00A05BC3"/>
    <w:rsid w:val="00A25479"/>
    <w:rsid w:val="00A25A69"/>
    <w:rsid w:val="00A41FFF"/>
    <w:rsid w:val="00A5286F"/>
    <w:rsid w:val="00A532BA"/>
    <w:rsid w:val="00A60E0A"/>
    <w:rsid w:val="00A75254"/>
    <w:rsid w:val="00A848C0"/>
    <w:rsid w:val="00A94512"/>
    <w:rsid w:val="00AA1B12"/>
    <w:rsid w:val="00AB56CE"/>
    <w:rsid w:val="00AB5A4F"/>
    <w:rsid w:val="00AB70AE"/>
    <w:rsid w:val="00AC4E04"/>
    <w:rsid w:val="00AE09A3"/>
    <w:rsid w:val="00AF616E"/>
    <w:rsid w:val="00B0582F"/>
    <w:rsid w:val="00B10D39"/>
    <w:rsid w:val="00B177AD"/>
    <w:rsid w:val="00B4099D"/>
    <w:rsid w:val="00B47C9A"/>
    <w:rsid w:val="00B47FD8"/>
    <w:rsid w:val="00B53787"/>
    <w:rsid w:val="00B57B24"/>
    <w:rsid w:val="00B6313E"/>
    <w:rsid w:val="00B70D99"/>
    <w:rsid w:val="00B7533A"/>
    <w:rsid w:val="00B82BA6"/>
    <w:rsid w:val="00B87488"/>
    <w:rsid w:val="00B90E82"/>
    <w:rsid w:val="00BA1C40"/>
    <w:rsid w:val="00BA7257"/>
    <w:rsid w:val="00BB7DDD"/>
    <w:rsid w:val="00BC1CBD"/>
    <w:rsid w:val="00BD28DD"/>
    <w:rsid w:val="00BD7270"/>
    <w:rsid w:val="00BF4CFD"/>
    <w:rsid w:val="00C15199"/>
    <w:rsid w:val="00C20D1D"/>
    <w:rsid w:val="00C30F46"/>
    <w:rsid w:val="00C3150F"/>
    <w:rsid w:val="00C319AC"/>
    <w:rsid w:val="00C42504"/>
    <w:rsid w:val="00C463E7"/>
    <w:rsid w:val="00C77248"/>
    <w:rsid w:val="00C80B3C"/>
    <w:rsid w:val="00C91A58"/>
    <w:rsid w:val="00CA5F3D"/>
    <w:rsid w:val="00CB0F86"/>
    <w:rsid w:val="00CB3E59"/>
    <w:rsid w:val="00CB6980"/>
    <w:rsid w:val="00CB76F1"/>
    <w:rsid w:val="00CE4CFF"/>
    <w:rsid w:val="00CF39B9"/>
    <w:rsid w:val="00CF770D"/>
    <w:rsid w:val="00D032E8"/>
    <w:rsid w:val="00D35953"/>
    <w:rsid w:val="00D36FD6"/>
    <w:rsid w:val="00D40B19"/>
    <w:rsid w:val="00D51909"/>
    <w:rsid w:val="00D5636E"/>
    <w:rsid w:val="00D57425"/>
    <w:rsid w:val="00D81384"/>
    <w:rsid w:val="00D842B2"/>
    <w:rsid w:val="00DA6B6C"/>
    <w:rsid w:val="00DD3694"/>
    <w:rsid w:val="00DD5718"/>
    <w:rsid w:val="00DD6044"/>
    <w:rsid w:val="00DF083B"/>
    <w:rsid w:val="00DF6465"/>
    <w:rsid w:val="00E04695"/>
    <w:rsid w:val="00E33BA0"/>
    <w:rsid w:val="00E40FC8"/>
    <w:rsid w:val="00E47053"/>
    <w:rsid w:val="00E4786F"/>
    <w:rsid w:val="00E511A7"/>
    <w:rsid w:val="00E72EBF"/>
    <w:rsid w:val="00E758AB"/>
    <w:rsid w:val="00E83CF8"/>
    <w:rsid w:val="00E87973"/>
    <w:rsid w:val="00E9663B"/>
    <w:rsid w:val="00ED04A9"/>
    <w:rsid w:val="00ED3F9E"/>
    <w:rsid w:val="00EE0FA1"/>
    <w:rsid w:val="00EE35CA"/>
    <w:rsid w:val="00EE5599"/>
    <w:rsid w:val="00EF7268"/>
    <w:rsid w:val="00F14E6E"/>
    <w:rsid w:val="00F30337"/>
    <w:rsid w:val="00F32FCB"/>
    <w:rsid w:val="00F37E3B"/>
    <w:rsid w:val="00F433C7"/>
    <w:rsid w:val="00F621FB"/>
    <w:rsid w:val="00F652FC"/>
    <w:rsid w:val="00F75F0D"/>
    <w:rsid w:val="00F77C40"/>
    <w:rsid w:val="00F8626E"/>
    <w:rsid w:val="00FD1A83"/>
    <w:rsid w:val="00FE5DC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C26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F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DF646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DF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11CF-962E-4E15-820A-8AD3AAE2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Kristína Mikócziová</cp:lastModifiedBy>
  <cp:revision>3</cp:revision>
  <cp:lastPrinted>2024-07-24T12:55:00Z</cp:lastPrinted>
  <dcterms:created xsi:type="dcterms:W3CDTF">2024-10-28T12:49:00Z</dcterms:created>
  <dcterms:modified xsi:type="dcterms:W3CDTF">2024-10-28T13:18:00Z</dcterms:modified>
</cp:coreProperties>
</file>